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BE501" w14:textId="23C4D213" w:rsidR="00DF2F5E" w:rsidRPr="00865E48" w:rsidRDefault="00865E48" w:rsidP="00865E4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5E48">
        <w:rPr>
          <w:rFonts w:ascii="Times New Roman" w:hAnsi="Times New Roman" w:cs="Times New Roman"/>
          <w:sz w:val="28"/>
          <w:szCs w:val="28"/>
        </w:rPr>
        <w:t>Информация о бюджетных средствах на 2019 год</w:t>
      </w:r>
    </w:p>
    <w:p w14:paraId="44BE679A" w14:textId="41453B14" w:rsidR="00F54AFB" w:rsidRDefault="00F54AFB">
      <w:r>
        <w:rPr>
          <w:noProof/>
        </w:rPr>
        <w:drawing>
          <wp:inline distT="0" distB="0" distL="0" distR="0" wp14:anchorId="4C7B6599" wp14:editId="72B9A167">
            <wp:extent cx="5239820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04" cy="88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EF"/>
    <w:rsid w:val="00865E48"/>
    <w:rsid w:val="008D13EF"/>
    <w:rsid w:val="00DF2F5E"/>
    <w:rsid w:val="00F5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F9B9B"/>
  <w15:chartTrackingRefBased/>
  <w15:docId w15:val="{4C1E87FE-52D9-4058-846C-BDB75C87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5</cp:revision>
  <dcterms:created xsi:type="dcterms:W3CDTF">2024-04-15T05:19:00Z</dcterms:created>
  <dcterms:modified xsi:type="dcterms:W3CDTF">2024-04-15T05:20:00Z</dcterms:modified>
</cp:coreProperties>
</file>